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9F" w:rsidRDefault="00054B95" w:rsidP="00054B95">
      <w:pPr>
        <w:spacing w:after="0" w:line="240" w:lineRule="atLeast"/>
        <w:ind w:left="7655" w:firstLine="0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</w:t>
      </w:r>
    </w:p>
    <w:p w:rsidR="00054B95" w:rsidRDefault="00054B95" w:rsidP="00B85367">
      <w:pPr>
        <w:spacing w:after="0" w:line="240" w:lineRule="atLeast"/>
        <w:ind w:left="7655" w:hanging="14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</w:t>
      </w:r>
      <w:r w:rsidR="00D972ED">
        <w:rPr>
          <w:rFonts w:ascii="Arial" w:hAnsi="Arial" w:cs="Arial"/>
          <w:sz w:val="18"/>
          <w:szCs w:val="18"/>
        </w:rPr>
        <w:t>5</w:t>
      </w:r>
    </w:p>
    <w:p w:rsidR="00B85367" w:rsidRDefault="00B85367" w:rsidP="00B85367">
      <w:pPr>
        <w:ind w:left="751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B85367" w:rsidRDefault="00B85367" w:rsidP="00B85367">
      <w:pPr>
        <w:ind w:left="7513" w:firstLin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Утверждено                                                                                      </w:t>
      </w:r>
    </w:p>
    <w:p w:rsidR="00B85367" w:rsidRDefault="00B85367" w:rsidP="00B85367">
      <w:pPr>
        <w:ind w:left="7513" w:hanging="142"/>
        <w:rPr>
          <w:rFonts w:ascii="Arial" w:hAnsi="Arial" w:cs="Arial"/>
          <w:szCs w:val="24"/>
        </w:rPr>
      </w:pPr>
      <w:r>
        <w:rPr>
          <w:rFonts w:ascii="Arial" w:hAnsi="Arial" w:cs="Arial"/>
          <w:sz w:val="18"/>
          <w:szCs w:val="18"/>
        </w:rPr>
        <w:t xml:space="preserve">   приказом АО «СМТ» № 418</w:t>
      </w:r>
    </w:p>
    <w:p w:rsidR="00B85367" w:rsidRDefault="00B85367" w:rsidP="00B85367">
      <w:pPr>
        <w:ind w:left="7513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от </w:t>
      </w:r>
      <w:proofErr w:type="gramStart"/>
      <w:r>
        <w:rPr>
          <w:rFonts w:ascii="Arial" w:hAnsi="Arial" w:cs="Arial"/>
          <w:sz w:val="18"/>
          <w:szCs w:val="18"/>
        </w:rPr>
        <w:t>« 27</w:t>
      </w:r>
      <w:proofErr w:type="gramEnd"/>
      <w:r>
        <w:rPr>
          <w:rFonts w:ascii="Arial" w:hAnsi="Arial" w:cs="Arial"/>
          <w:sz w:val="18"/>
          <w:szCs w:val="18"/>
        </w:rPr>
        <w:t xml:space="preserve"> » 12. 2017 года </w:t>
      </w:r>
    </w:p>
    <w:p w:rsidR="001E44C9" w:rsidRDefault="00AF3CD5" w:rsidP="001501F8">
      <w:pPr>
        <w:spacing w:after="0" w:line="259" w:lineRule="auto"/>
        <w:ind w:right="108" w:firstLine="0"/>
        <w:rPr>
          <w:b/>
          <w:sz w:val="26"/>
        </w:rPr>
      </w:pPr>
      <w:r>
        <w:rPr>
          <w:b/>
          <w:sz w:val="26"/>
        </w:rPr>
        <w:t xml:space="preserve"> </w:t>
      </w:r>
    </w:p>
    <w:p w:rsidR="0012569F" w:rsidRDefault="0012569F" w:rsidP="001501F8">
      <w:pPr>
        <w:spacing w:after="0" w:line="259" w:lineRule="auto"/>
        <w:ind w:right="108" w:firstLine="0"/>
        <w:rPr>
          <w:b/>
          <w:sz w:val="26"/>
        </w:rPr>
      </w:pPr>
      <w:bookmarkStart w:id="0" w:name="_GoBack"/>
      <w:bookmarkEnd w:id="0"/>
    </w:p>
    <w:p w:rsidR="0012569F" w:rsidRPr="00493F84" w:rsidRDefault="0012569F" w:rsidP="0012569F">
      <w:pPr>
        <w:spacing w:after="0" w:line="259" w:lineRule="auto"/>
        <w:ind w:right="108" w:firstLine="0"/>
        <w:jc w:val="center"/>
        <w:rPr>
          <w:rFonts w:ascii="Arial" w:hAnsi="Arial" w:cs="Arial"/>
          <w:b/>
          <w:szCs w:val="24"/>
        </w:rPr>
      </w:pPr>
      <w:r w:rsidRPr="00493F84">
        <w:rPr>
          <w:rFonts w:ascii="Arial" w:hAnsi="Arial" w:cs="Arial"/>
          <w:b/>
          <w:szCs w:val="24"/>
        </w:rPr>
        <w:t>ПОЛОЖЕНИЕ</w:t>
      </w:r>
    </w:p>
    <w:p w:rsidR="0012569F" w:rsidRPr="00493F84" w:rsidRDefault="0012569F" w:rsidP="0012569F">
      <w:pPr>
        <w:spacing w:after="0" w:line="259" w:lineRule="auto"/>
        <w:ind w:right="108" w:firstLine="0"/>
        <w:jc w:val="center"/>
        <w:rPr>
          <w:rFonts w:ascii="Arial" w:hAnsi="Arial" w:cs="Arial"/>
          <w:szCs w:val="24"/>
        </w:rPr>
      </w:pPr>
      <w:r w:rsidRPr="00493F84">
        <w:rPr>
          <w:rFonts w:ascii="Arial" w:hAnsi="Arial" w:cs="Arial"/>
          <w:b/>
          <w:szCs w:val="24"/>
        </w:rPr>
        <w:t>об итоговой аттестации</w:t>
      </w:r>
    </w:p>
    <w:p w:rsidR="001E44C9" w:rsidRPr="00493F84" w:rsidRDefault="00AF3CD5">
      <w:pPr>
        <w:spacing w:after="0" w:line="259" w:lineRule="auto"/>
        <w:ind w:left="4962" w:right="0" w:firstLine="0"/>
        <w:jc w:val="left"/>
        <w:rPr>
          <w:rFonts w:ascii="Arial" w:hAnsi="Arial" w:cs="Arial"/>
          <w:szCs w:val="24"/>
        </w:rPr>
      </w:pPr>
      <w:r w:rsidRPr="00493F84">
        <w:rPr>
          <w:rFonts w:ascii="Arial" w:hAnsi="Arial" w:cs="Arial"/>
          <w:b/>
          <w:szCs w:val="24"/>
        </w:rPr>
        <w:t xml:space="preserve"> </w:t>
      </w:r>
    </w:p>
    <w:p w:rsidR="001E44C9" w:rsidRPr="00493F84" w:rsidRDefault="00005900" w:rsidP="00005900">
      <w:pPr>
        <w:pStyle w:val="1"/>
        <w:numPr>
          <w:ilvl w:val="0"/>
          <w:numId w:val="0"/>
        </w:numPr>
        <w:ind w:left="180"/>
        <w:jc w:val="both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1.</w:t>
      </w:r>
      <w:r w:rsidR="00AF3CD5" w:rsidRPr="00493F84">
        <w:rPr>
          <w:rFonts w:ascii="Arial" w:hAnsi="Arial" w:cs="Arial"/>
          <w:szCs w:val="24"/>
        </w:rPr>
        <w:t xml:space="preserve">НАЗНАЧЕНИЕ И ОБЛАСТЬ ПРИМЕНЕНИЯ </w:t>
      </w:r>
    </w:p>
    <w:p w:rsidR="001E44C9" w:rsidRPr="00493F84" w:rsidRDefault="00AF3CD5" w:rsidP="001501F8">
      <w:pPr>
        <w:spacing w:after="23" w:line="259" w:lineRule="auto"/>
        <w:ind w:left="284" w:right="0" w:firstLine="0"/>
        <w:jc w:val="center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 xml:space="preserve"> </w:t>
      </w:r>
    </w:p>
    <w:p w:rsidR="001E44C9" w:rsidRPr="00493F84" w:rsidRDefault="001501F8" w:rsidP="001501F8">
      <w:pPr>
        <w:ind w:left="284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 xml:space="preserve"> 1.1.</w:t>
      </w:r>
      <w:r w:rsidR="00AF3CD5" w:rsidRPr="00493F84">
        <w:rPr>
          <w:rFonts w:ascii="Arial" w:hAnsi="Arial" w:cs="Arial"/>
          <w:szCs w:val="24"/>
        </w:rPr>
        <w:t>Настоящее Положение определяет назначение и проведение текущей (при наличии), итоговой аттестации слушателей</w:t>
      </w:r>
      <w:r w:rsidR="00CD7D18" w:rsidRPr="00493F84">
        <w:rPr>
          <w:rFonts w:ascii="Arial" w:hAnsi="Arial" w:cs="Arial"/>
          <w:szCs w:val="24"/>
        </w:rPr>
        <w:t xml:space="preserve"> </w:t>
      </w:r>
      <w:r w:rsidR="00463A86" w:rsidRPr="00493F84">
        <w:rPr>
          <w:rFonts w:ascii="Arial" w:hAnsi="Arial" w:cs="Arial"/>
          <w:szCs w:val="24"/>
        </w:rPr>
        <w:t>«Специал</w:t>
      </w:r>
      <w:r w:rsidR="00F42B29" w:rsidRPr="00493F84">
        <w:rPr>
          <w:rFonts w:ascii="Arial" w:hAnsi="Arial" w:cs="Arial"/>
          <w:szCs w:val="24"/>
        </w:rPr>
        <w:t>и</w:t>
      </w:r>
      <w:r w:rsidR="00463A86" w:rsidRPr="00493F84">
        <w:rPr>
          <w:rFonts w:ascii="Arial" w:hAnsi="Arial" w:cs="Arial"/>
          <w:szCs w:val="24"/>
        </w:rPr>
        <w:t xml:space="preserve">зированного </w:t>
      </w:r>
      <w:r w:rsidR="00CD7D18" w:rsidRPr="00493F84">
        <w:rPr>
          <w:rFonts w:ascii="Arial" w:hAnsi="Arial" w:cs="Arial"/>
          <w:szCs w:val="24"/>
        </w:rPr>
        <w:t xml:space="preserve">подразделения </w:t>
      </w:r>
      <w:r w:rsidR="00AF3CD5" w:rsidRPr="00493F84">
        <w:rPr>
          <w:rFonts w:ascii="Arial" w:hAnsi="Arial" w:cs="Arial"/>
          <w:szCs w:val="24"/>
        </w:rPr>
        <w:t>дополнительного профессионального образования</w:t>
      </w:r>
      <w:r w:rsidR="00F42B29" w:rsidRPr="00493F84">
        <w:rPr>
          <w:rFonts w:ascii="Arial" w:hAnsi="Arial" w:cs="Arial"/>
          <w:szCs w:val="24"/>
        </w:rPr>
        <w:t xml:space="preserve"> организации, осуществляющей обучение, «Курсы повышения квалификац</w:t>
      </w:r>
      <w:r w:rsidR="00A847D8" w:rsidRPr="00493F84">
        <w:rPr>
          <w:rFonts w:ascii="Arial" w:hAnsi="Arial" w:cs="Arial"/>
          <w:szCs w:val="24"/>
        </w:rPr>
        <w:t>ии</w:t>
      </w:r>
      <w:r w:rsidR="00F42B29" w:rsidRPr="00493F84">
        <w:rPr>
          <w:rFonts w:ascii="Arial" w:hAnsi="Arial" w:cs="Arial"/>
          <w:szCs w:val="24"/>
        </w:rPr>
        <w:t xml:space="preserve"> персонала АО «С</w:t>
      </w:r>
      <w:r w:rsidR="001C2136">
        <w:rPr>
          <w:rFonts w:ascii="Arial" w:hAnsi="Arial" w:cs="Arial"/>
          <w:szCs w:val="24"/>
        </w:rPr>
        <w:t>МТ</w:t>
      </w:r>
      <w:r w:rsidR="00F42B29" w:rsidRPr="00493F84">
        <w:rPr>
          <w:rFonts w:ascii="Arial" w:hAnsi="Arial" w:cs="Arial"/>
          <w:szCs w:val="24"/>
        </w:rPr>
        <w:t>» (далее КПКП АО СМТ)</w:t>
      </w:r>
      <w:r w:rsidR="00463A86" w:rsidRPr="00493F84">
        <w:rPr>
          <w:rFonts w:ascii="Arial" w:hAnsi="Arial" w:cs="Arial"/>
          <w:szCs w:val="24"/>
        </w:rPr>
        <w:t xml:space="preserve"> </w:t>
      </w:r>
      <w:r w:rsidR="00AF3CD5" w:rsidRPr="00493F84">
        <w:rPr>
          <w:rFonts w:ascii="Arial" w:hAnsi="Arial" w:cs="Arial"/>
          <w:szCs w:val="24"/>
        </w:rPr>
        <w:t xml:space="preserve">устанавливает </w:t>
      </w:r>
      <w:r w:rsidR="00F42B29" w:rsidRPr="00493F84">
        <w:rPr>
          <w:rFonts w:ascii="Arial" w:hAnsi="Arial" w:cs="Arial"/>
          <w:szCs w:val="24"/>
        </w:rPr>
        <w:t xml:space="preserve">порядок аттестации, </w:t>
      </w:r>
      <w:r w:rsidR="00AF3CD5" w:rsidRPr="00493F84">
        <w:rPr>
          <w:rFonts w:ascii="Arial" w:hAnsi="Arial" w:cs="Arial"/>
          <w:szCs w:val="24"/>
        </w:rPr>
        <w:t>виды документов по итогам аттестации слушателей</w:t>
      </w:r>
      <w:r w:rsidR="00F42B29" w:rsidRPr="00493F84">
        <w:rPr>
          <w:rFonts w:ascii="Arial" w:hAnsi="Arial" w:cs="Arial"/>
          <w:szCs w:val="24"/>
        </w:rPr>
        <w:t>, а также порядок их выдачи</w:t>
      </w:r>
      <w:r w:rsidR="00AF3CD5" w:rsidRPr="00493F84">
        <w:rPr>
          <w:rFonts w:ascii="Arial" w:hAnsi="Arial" w:cs="Arial"/>
          <w:szCs w:val="24"/>
        </w:rPr>
        <w:t xml:space="preserve">.  </w:t>
      </w:r>
    </w:p>
    <w:p w:rsidR="001E44C9" w:rsidRPr="00493F84" w:rsidRDefault="0096110F" w:rsidP="001501F8">
      <w:pPr>
        <w:ind w:left="284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 xml:space="preserve"> </w:t>
      </w:r>
      <w:r w:rsidR="001501F8" w:rsidRPr="00493F84">
        <w:rPr>
          <w:rFonts w:ascii="Arial" w:hAnsi="Arial" w:cs="Arial"/>
          <w:szCs w:val="24"/>
        </w:rPr>
        <w:t>1.2.</w:t>
      </w:r>
      <w:r w:rsidR="00AF3CD5" w:rsidRPr="00493F84">
        <w:rPr>
          <w:rFonts w:ascii="Arial" w:hAnsi="Arial" w:cs="Arial"/>
          <w:szCs w:val="24"/>
        </w:rPr>
        <w:t>Действие Положения распространяется на все формы до</w:t>
      </w:r>
      <w:r w:rsidRPr="00493F84">
        <w:rPr>
          <w:rFonts w:ascii="Arial" w:hAnsi="Arial" w:cs="Arial"/>
          <w:szCs w:val="24"/>
        </w:rPr>
        <w:t xml:space="preserve">полнительного профессионального </w:t>
      </w:r>
      <w:r w:rsidR="00AF3CD5" w:rsidRPr="00493F84">
        <w:rPr>
          <w:rFonts w:ascii="Arial" w:hAnsi="Arial" w:cs="Arial"/>
          <w:szCs w:val="24"/>
        </w:rPr>
        <w:t xml:space="preserve">образования в </w:t>
      </w:r>
      <w:r w:rsidR="00CD7D18" w:rsidRPr="00493F84">
        <w:rPr>
          <w:rFonts w:ascii="Arial" w:hAnsi="Arial" w:cs="Arial"/>
          <w:szCs w:val="24"/>
        </w:rPr>
        <w:t>АО «СМТ»</w:t>
      </w:r>
      <w:r w:rsidR="00AF3CD5" w:rsidRPr="00493F84">
        <w:rPr>
          <w:rFonts w:ascii="Arial" w:hAnsi="Arial" w:cs="Arial"/>
          <w:szCs w:val="24"/>
        </w:rPr>
        <w:t xml:space="preserve"> </w:t>
      </w:r>
    </w:p>
    <w:p w:rsidR="001E44C9" w:rsidRPr="00493F84" w:rsidRDefault="00AF3CD5" w:rsidP="001501F8">
      <w:pPr>
        <w:tabs>
          <w:tab w:val="left" w:pos="1513"/>
        </w:tabs>
        <w:spacing w:after="32" w:line="259" w:lineRule="auto"/>
        <w:ind w:left="284" w:right="0" w:firstLine="0"/>
        <w:jc w:val="left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 xml:space="preserve"> </w:t>
      </w:r>
      <w:r w:rsidR="00414677" w:rsidRPr="00493F84">
        <w:rPr>
          <w:rFonts w:ascii="Arial" w:hAnsi="Arial" w:cs="Arial"/>
          <w:szCs w:val="24"/>
        </w:rPr>
        <w:tab/>
      </w:r>
    </w:p>
    <w:p w:rsidR="001E44C9" w:rsidRPr="00493F84" w:rsidRDefault="00005900" w:rsidP="00005900">
      <w:pPr>
        <w:pStyle w:val="1"/>
        <w:numPr>
          <w:ilvl w:val="0"/>
          <w:numId w:val="0"/>
        </w:numPr>
        <w:ind w:left="10" w:right="548" w:firstLine="274"/>
        <w:jc w:val="both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2.</w:t>
      </w:r>
      <w:r w:rsidR="00AF3CD5" w:rsidRPr="00493F84">
        <w:rPr>
          <w:rFonts w:ascii="Arial" w:hAnsi="Arial" w:cs="Arial"/>
          <w:szCs w:val="24"/>
        </w:rPr>
        <w:t xml:space="preserve">НОРМАТИВНОЕ ОБЕСПЕЧЕНИЕ </w:t>
      </w:r>
    </w:p>
    <w:p w:rsidR="001E44C9" w:rsidRPr="00493F84" w:rsidRDefault="00AF3CD5">
      <w:pPr>
        <w:spacing w:after="38" w:line="259" w:lineRule="auto"/>
        <w:ind w:right="0" w:firstLine="0"/>
        <w:jc w:val="left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 xml:space="preserve"> </w:t>
      </w:r>
    </w:p>
    <w:p w:rsidR="001E44C9" w:rsidRPr="00493F84" w:rsidRDefault="001501F8" w:rsidP="001501F8">
      <w:pPr>
        <w:ind w:left="284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2.1.</w:t>
      </w:r>
      <w:r w:rsidR="00AF3CD5" w:rsidRPr="00493F84">
        <w:rPr>
          <w:rFonts w:ascii="Arial" w:hAnsi="Arial" w:cs="Arial"/>
          <w:szCs w:val="24"/>
        </w:rPr>
        <w:t xml:space="preserve">Федеральный закон «Об образовании в Российской Федерации» от 29.12.2012 г. № 273-ФЗ; </w:t>
      </w:r>
    </w:p>
    <w:p w:rsidR="001E44C9" w:rsidRPr="00493F84" w:rsidRDefault="001501F8" w:rsidP="001501F8">
      <w:pPr>
        <w:spacing w:after="35"/>
        <w:ind w:left="284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2.2.</w:t>
      </w:r>
      <w:r w:rsidR="00AF3CD5" w:rsidRPr="00493F84">
        <w:rPr>
          <w:rFonts w:ascii="Arial" w:hAnsi="Arial" w:cs="Arial"/>
          <w:szCs w:val="24"/>
        </w:rPr>
        <w:t xml:space="preserve">Порядок организации и осуществления образовательной деятельности по дополнительным профессиональным программам, утвержденный Приказом Минобразования РФ </w:t>
      </w:r>
      <w:r w:rsidR="00CD7270" w:rsidRPr="00493F84">
        <w:rPr>
          <w:rFonts w:ascii="Arial" w:hAnsi="Arial" w:cs="Arial"/>
          <w:szCs w:val="24"/>
        </w:rPr>
        <w:t>от 01.07.2013 №499;</w:t>
      </w:r>
    </w:p>
    <w:p w:rsidR="001E44C9" w:rsidRPr="00493F84" w:rsidRDefault="001501F8" w:rsidP="001501F8">
      <w:pPr>
        <w:ind w:left="284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2.3.</w:t>
      </w:r>
      <w:r w:rsidR="00AF3CD5" w:rsidRPr="00493F84">
        <w:rPr>
          <w:rFonts w:ascii="Arial" w:hAnsi="Arial" w:cs="Arial"/>
          <w:szCs w:val="24"/>
        </w:rPr>
        <w:t xml:space="preserve">Устав </w:t>
      </w:r>
      <w:r w:rsidR="00C34196" w:rsidRPr="00493F84">
        <w:rPr>
          <w:rFonts w:ascii="Arial" w:hAnsi="Arial" w:cs="Arial"/>
          <w:szCs w:val="24"/>
        </w:rPr>
        <w:t>АО «С</w:t>
      </w:r>
      <w:r w:rsidR="001C2136">
        <w:rPr>
          <w:rFonts w:ascii="Arial" w:hAnsi="Arial" w:cs="Arial"/>
          <w:szCs w:val="24"/>
        </w:rPr>
        <w:t>МТ</w:t>
      </w:r>
      <w:r w:rsidR="00AF3CD5" w:rsidRPr="00493F84">
        <w:rPr>
          <w:rFonts w:ascii="Arial" w:hAnsi="Arial" w:cs="Arial"/>
          <w:szCs w:val="24"/>
        </w:rPr>
        <w:t xml:space="preserve">»; </w:t>
      </w:r>
    </w:p>
    <w:p w:rsidR="001E44C9" w:rsidRPr="00493F84" w:rsidRDefault="001501F8" w:rsidP="001501F8">
      <w:pPr>
        <w:spacing w:after="36"/>
        <w:ind w:left="284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2.4</w:t>
      </w:r>
      <w:r w:rsidR="00AF3CD5" w:rsidRPr="00493F84">
        <w:rPr>
          <w:rFonts w:ascii="Arial" w:hAnsi="Arial" w:cs="Arial"/>
          <w:szCs w:val="24"/>
        </w:rPr>
        <w:t xml:space="preserve">Положение о </w:t>
      </w:r>
      <w:r w:rsidR="00463A86" w:rsidRPr="00493F84">
        <w:rPr>
          <w:rFonts w:ascii="Arial" w:hAnsi="Arial" w:cs="Arial"/>
          <w:szCs w:val="24"/>
        </w:rPr>
        <w:t>КПКП АО СМТ</w:t>
      </w:r>
    </w:p>
    <w:p w:rsidR="001E44C9" w:rsidRPr="00493F84" w:rsidRDefault="001E44C9">
      <w:pPr>
        <w:spacing w:after="29" w:line="259" w:lineRule="auto"/>
        <w:ind w:left="284" w:right="0" w:firstLine="0"/>
        <w:jc w:val="left"/>
        <w:rPr>
          <w:rFonts w:ascii="Arial" w:hAnsi="Arial" w:cs="Arial"/>
          <w:szCs w:val="24"/>
        </w:rPr>
      </w:pPr>
    </w:p>
    <w:p w:rsidR="001E44C9" w:rsidRPr="00493F84" w:rsidRDefault="00AF3CD5">
      <w:pPr>
        <w:spacing w:after="0" w:line="259" w:lineRule="auto"/>
        <w:ind w:right="0" w:firstLine="0"/>
        <w:jc w:val="left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 xml:space="preserve"> </w:t>
      </w:r>
    </w:p>
    <w:p w:rsidR="001E44C9" w:rsidRPr="00493F84" w:rsidRDefault="00005900" w:rsidP="00005900">
      <w:pPr>
        <w:pStyle w:val="1"/>
        <w:numPr>
          <w:ilvl w:val="0"/>
          <w:numId w:val="0"/>
        </w:numPr>
        <w:ind w:left="10" w:right="549" w:firstLine="274"/>
        <w:jc w:val="both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3.</w:t>
      </w:r>
      <w:r w:rsidR="00AF3CD5" w:rsidRPr="00493F84">
        <w:rPr>
          <w:rFonts w:ascii="Arial" w:hAnsi="Arial" w:cs="Arial"/>
          <w:szCs w:val="24"/>
        </w:rPr>
        <w:t xml:space="preserve">ОБЩИЕ ПОЛОЖЕНИЯ </w:t>
      </w:r>
    </w:p>
    <w:p w:rsidR="001E44C9" w:rsidRPr="00493F84" w:rsidRDefault="00AF3CD5" w:rsidP="001501F8">
      <w:pPr>
        <w:spacing w:after="21" w:line="259" w:lineRule="auto"/>
        <w:ind w:left="219" w:right="0" w:firstLine="0"/>
        <w:jc w:val="center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 xml:space="preserve"> </w:t>
      </w:r>
    </w:p>
    <w:p w:rsidR="001E44C9" w:rsidRPr="00493F84" w:rsidRDefault="00CD7270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3</w:t>
      </w:r>
      <w:r w:rsidR="00AF3CD5" w:rsidRPr="00493F84">
        <w:rPr>
          <w:rFonts w:ascii="Arial" w:hAnsi="Arial" w:cs="Arial"/>
          <w:szCs w:val="24"/>
        </w:rPr>
        <w:t xml:space="preserve">.1 В соответствии с Федеральным Законом «Об образовании в Российской Федерации», Порядком организации и осуществления образовательной деятельности по дополнительным профессиональным программам итоговая аттестация слушателей, завершающих обучение по дополнительным профессиональным программам, является обязательной.  </w:t>
      </w:r>
    </w:p>
    <w:p w:rsidR="001E44C9" w:rsidRPr="00493F84" w:rsidRDefault="00CD7270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3</w:t>
      </w:r>
      <w:r w:rsidR="00AF3CD5" w:rsidRPr="00493F84">
        <w:rPr>
          <w:rFonts w:ascii="Arial" w:hAnsi="Arial" w:cs="Arial"/>
          <w:szCs w:val="24"/>
        </w:rPr>
        <w:t xml:space="preserve">.1.1 Формы промежуточной аттестации определяются учебным планом. Итоговая (промежуточная) аттестация проводится по образовательным программам ДПО. Вид итоговой (промежуточной) аттестации устанавливается учебным планом. </w:t>
      </w:r>
    </w:p>
    <w:p w:rsidR="001E44C9" w:rsidRPr="00493F84" w:rsidRDefault="00CD7270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3</w:t>
      </w:r>
      <w:r w:rsidR="00AF3CD5" w:rsidRPr="00493F84">
        <w:rPr>
          <w:rFonts w:ascii="Arial" w:hAnsi="Arial" w:cs="Arial"/>
          <w:szCs w:val="24"/>
        </w:rPr>
        <w:t>.1.2.</w:t>
      </w:r>
      <w:r w:rsidR="00AF3CD5" w:rsidRPr="00493F84">
        <w:rPr>
          <w:rFonts w:ascii="Arial" w:eastAsia="Arial" w:hAnsi="Arial" w:cs="Arial"/>
          <w:szCs w:val="24"/>
        </w:rPr>
        <w:t xml:space="preserve"> </w:t>
      </w:r>
      <w:r w:rsidR="00AF3CD5" w:rsidRPr="00493F84">
        <w:rPr>
          <w:rFonts w:ascii="Arial" w:hAnsi="Arial" w:cs="Arial"/>
          <w:szCs w:val="24"/>
        </w:rPr>
        <w:t xml:space="preserve"> Итоговая аттестация по программам повышения квалификации проводится в форме сдачи экзамена или итогового тестирования. </w:t>
      </w:r>
    </w:p>
    <w:p w:rsidR="001E44C9" w:rsidRPr="00493F84" w:rsidRDefault="00CD7270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3</w:t>
      </w:r>
      <w:r w:rsidR="00AF3CD5" w:rsidRPr="00493F84">
        <w:rPr>
          <w:rFonts w:ascii="Arial" w:hAnsi="Arial" w:cs="Arial"/>
          <w:szCs w:val="24"/>
        </w:rPr>
        <w:t xml:space="preserve">.2 Для проведения итоговой аттестации по программам профессиональной переподготовки создаются аттестационные комиссии по каждой программе ДПО. Комиссия действует в течение календарного года. </w:t>
      </w:r>
    </w:p>
    <w:p w:rsidR="00493F84" w:rsidRDefault="00493F84" w:rsidP="001501F8">
      <w:pPr>
        <w:spacing w:after="30" w:line="259" w:lineRule="auto"/>
        <w:ind w:left="219" w:right="0" w:firstLine="0"/>
        <w:jc w:val="left"/>
        <w:rPr>
          <w:rFonts w:ascii="Arial" w:hAnsi="Arial" w:cs="Arial"/>
          <w:szCs w:val="24"/>
        </w:rPr>
      </w:pPr>
    </w:p>
    <w:p w:rsidR="00493F84" w:rsidRDefault="00493F84" w:rsidP="001501F8">
      <w:pPr>
        <w:spacing w:after="30" w:line="259" w:lineRule="auto"/>
        <w:ind w:left="219" w:right="0" w:firstLine="0"/>
        <w:jc w:val="left"/>
        <w:rPr>
          <w:rFonts w:ascii="Arial" w:hAnsi="Arial" w:cs="Arial"/>
          <w:szCs w:val="24"/>
        </w:rPr>
      </w:pPr>
    </w:p>
    <w:p w:rsidR="00493F84" w:rsidRDefault="00493F84" w:rsidP="001501F8">
      <w:pPr>
        <w:spacing w:after="30" w:line="259" w:lineRule="auto"/>
        <w:ind w:left="219" w:right="0" w:firstLine="0"/>
        <w:jc w:val="left"/>
        <w:rPr>
          <w:rFonts w:ascii="Arial" w:hAnsi="Arial" w:cs="Arial"/>
          <w:szCs w:val="24"/>
        </w:rPr>
      </w:pPr>
    </w:p>
    <w:p w:rsidR="00493F84" w:rsidRDefault="00493F84" w:rsidP="001501F8">
      <w:pPr>
        <w:spacing w:after="30" w:line="259" w:lineRule="auto"/>
        <w:ind w:left="219" w:right="0" w:firstLine="0"/>
        <w:jc w:val="left"/>
        <w:rPr>
          <w:rFonts w:ascii="Arial" w:hAnsi="Arial" w:cs="Arial"/>
          <w:szCs w:val="24"/>
        </w:rPr>
      </w:pPr>
    </w:p>
    <w:p w:rsidR="00493F84" w:rsidRDefault="00493F84" w:rsidP="001501F8">
      <w:pPr>
        <w:spacing w:after="30" w:line="259" w:lineRule="auto"/>
        <w:ind w:left="219" w:right="0" w:firstLine="0"/>
        <w:jc w:val="left"/>
        <w:rPr>
          <w:rFonts w:ascii="Arial" w:hAnsi="Arial" w:cs="Arial"/>
          <w:szCs w:val="24"/>
        </w:rPr>
      </w:pPr>
    </w:p>
    <w:p w:rsidR="001E44C9" w:rsidRPr="00493F84" w:rsidRDefault="00AF3CD5" w:rsidP="001501F8">
      <w:pPr>
        <w:spacing w:after="30" w:line="259" w:lineRule="auto"/>
        <w:ind w:left="219" w:right="0" w:firstLine="0"/>
        <w:jc w:val="left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 xml:space="preserve"> </w:t>
      </w:r>
    </w:p>
    <w:p w:rsidR="001E44C9" w:rsidRPr="00493F84" w:rsidRDefault="00005900" w:rsidP="001501F8">
      <w:pPr>
        <w:pStyle w:val="1"/>
        <w:numPr>
          <w:ilvl w:val="0"/>
          <w:numId w:val="0"/>
        </w:numPr>
        <w:spacing w:after="158"/>
        <w:ind w:left="219" w:right="546"/>
        <w:jc w:val="both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4.</w:t>
      </w:r>
      <w:r w:rsidR="00AF3CD5" w:rsidRPr="00493F84">
        <w:rPr>
          <w:rFonts w:ascii="Arial" w:hAnsi="Arial" w:cs="Arial"/>
          <w:szCs w:val="24"/>
        </w:rPr>
        <w:t xml:space="preserve">ЦЕЛЬ И ЗАДАЧИ </w:t>
      </w:r>
    </w:p>
    <w:p w:rsidR="001E44C9" w:rsidRPr="00493F84" w:rsidRDefault="00217219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4</w:t>
      </w:r>
      <w:r w:rsidR="00AF3CD5" w:rsidRPr="00493F84">
        <w:rPr>
          <w:rFonts w:ascii="Arial" w:hAnsi="Arial" w:cs="Arial"/>
          <w:szCs w:val="24"/>
        </w:rPr>
        <w:t xml:space="preserve">.1 Цель организации итоговой аттестации в системе ДПО – проверка знаний, оценка качества освоения слушателями программ ДПО. </w:t>
      </w:r>
    </w:p>
    <w:p w:rsidR="001E44C9" w:rsidRPr="00493F84" w:rsidRDefault="00217219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4</w:t>
      </w:r>
      <w:r w:rsidR="00AF3CD5" w:rsidRPr="00493F84">
        <w:rPr>
          <w:rFonts w:ascii="Arial" w:hAnsi="Arial" w:cs="Arial"/>
          <w:szCs w:val="24"/>
        </w:rPr>
        <w:t xml:space="preserve">.2 Для достижения указанной цели в ходе итоговой аттестации должны быть решены следующие задачи: </w:t>
      </w:r>
    </w:p>
    <w:p w:rsidR="001E44C9" w:rsidRPr="00493F84" w:rsidRDefault="00217219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4</w:t>
      </w:r>
      <w:r w:rsidR="00AF3CD5" w:rsidRPr="00493F84">
        <w:rPr>
          <w:rFonts w:ascii="Arial" w:hAnsi="Arial" w:cs="Arial"/>
          <w:szCs w:val="24"/>
        </w:rPr>
        <w:t>.2.1</w:t>
      </w:r>
      <w:r w:rsidR="00AF3CD5" w:rsidRPr="00493F84">
        <w:rPr>
          <w:rFonts w:ascii="Arial" w:eastAsia="Arial" w:hAnsi="Arial" w:cs="Arial"/>
          <w:szCs w:val="24"/>
        </w:rPr>
        <w:t xml:space="preserve"> </w:t>
      </w:r>
      <w:r w:rsidR="00AF3CD5" w:rsidRPr="00493F84">
        <w:rPr>
          <w:rFonts w:ascii="Arial" w:hAnsi="Arial" w:cs="Arial"/>
          <w:szCs w:val="24"/>
        </w:rPr>
        <w:t xml:space="preserve">проведение комплексной оценки уровня знаний слушателей с учетом целей обучения, вида дополнительной профессиональной программы, установленных требований к содержанию программ обучения; </w:t>
      </w:r>
    </w:p>
    <w:p w:rsidR="001E44C9" w:rsidRPr="00493F84" w:rsidRDefault="00217219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4</w:t>
      </w:r>
      <w:r w:rsidR="00AF3CD5" w:rsidRPr="00493F84">
        <w:rPr>
          <w:rFonts w:ascii="Arial" w:hAnsi="Arial" w:cs="Arial"/>
          <w:szCs w:val="24"/>
        </w:rPr>
        <w:t>.2.2</w:t>
      </w:r>
      <w:r w:rsidR="00AF3CD5" w:rsidRPr="00493F84">
        <w:rPr>
          <w:rFonts w:ascii="Arial" w:eastAsia="Arial" w:hAnsi="Arial" w:cs="Arial"/>
          <w:szCs w:val="24"/>
        </w:rPr>
        <w:t xml:space="preserve"> </w:t>
      </w:r>
      <w:r w:rsidR="00AF3CD5" w:rsidRPr="00493F84">
        <w:rPr>
          <w:rFonts w:ascii="Arial" w:hAnsi="Arial" w:cs="Arial"/>
          <w:szCs w:val="24"/>
        </w:rPr>
        <w:t>определение уровня освоен</w:t>
      </w:r>
      <w:r w:rsidR="002662E7" w:rsidRPr="00493F84">
        <w:rPr>
          <w:rFonts w:ascii="Arial" w:hAnsi="Arial" w:cs="Arial"/>
          <w:szCs w:val="24"/>
        </w:rPr>
        <w:t>ия</w:t>
      </w:r>
      <w:r w:rsidR="00AF3CD5" w:rsidRPr="00493F84">
        <w:rPr>
          <w:rFonts w:ascii="Arial" w:hAnsi="Arial" w:cs="Arial"/>
          <w:szCs w:val="24"/>
        </w:rPr>
        <w:t xml:space="preserve"> программ и решение вопросов о выдаче слушателям удостоверения о повышении квалификации; </w:t>
      </w:r>
    </w:p>
    <w:p w:rsidR="001E44C9" w:rsidRPr="00493F84" w:rsidRDefault="00217219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4</w:t>
      </w:r>
      <w:r w:rsidR="002662E7" w:rsidRPr="00493F84">
        <w:rPr>
          <w:rFonts w:ascii="Arial" w:hAnsi="Arial" w:cs="Arial"/>
          <w:szCs w:val="24"/>
        </w:rPr>
        <w:t>.2.3</w:t>
      </w:r>
      <w:r w:rsidR="00AF3CD5" w:rsidRPr="00493F84">
        <w:rPr>
          <w:rFonts w:ascii="Arial" w:eastAsia="Arial" w:hAnsi="Arial" w:cs="Arial"/>
          <w:szCs w:val="24"/>
        </w:rPr>
        <w:t xml:space="preserve"> </w:t>
      </w:r>
      <w:r w:rsidR="00AF3CD5" w:rsidRPr="00493F84">
        <w:rPr>
          <w:rFonts w:ascii="Arial" w:hAnsi="Arial" w:cs="Arial"/>
          <w:szCs w:val="24"/>
        </w:rPr>
        <w:t xml:space="preserve">разработка рекомендаций по совершенствованию обучения по дополнительным профессиональным программам. </w:t>
      </w:r>
    </w:p>
    <w:p w:rsidR="001E44C9" w:rsidRPr="00493F84" w:rsidRDefault="00AF3CD5" w:rsidP="001501F8">
      <w:pPr>
        <w:spacing w:after="88" w:line="259" w:lineRule="auto"/>
        <w:ind w:left="219" w:right="0" w:firstLine="0"/>
        <w:jc w:val="left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 xml:space="preserve"> </w:t>
      </w:r>
    </w:p>
    <w:p w:rsidR="001E44C9" w:rsidRPr="00493F84" w:rsidRDefault="00005900" w:rsidP="001501F8">
      <w:pPr>
        <w:pStyle w:val="1"/>
        <w:numPr>
          <w:ilvl w:val="0"/>
          <w:numId w:val="0"/>
        </w:numPr>
        <w:spacing w:after="157"/>
        <w:ind w:left="219" w:right="549"/>
        <w:jc w:val="both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5.</w:t>
      </w:r>
      <w:r w:rsidR="00AF3CD5" w:rsidRPr="00493F84">
        <w:rPr>
          <w:rFonts w:ascii="Arial" w:hAnsi="Arial" w:cs="Arial"/>
          <w:szCs w:val="24"/>
        </w:rPr>
        <w:t>МЕХАНИЗМ РЕАЛИЗАЦИИ</w:t>
      </w:r>
      <w:r w:rsidR="006E5C3E" w:rsidRPr="00493F84">
        <w:rPr>
          <w:rFonts w:ascii="Arial" w:hAnsi="Arial" w:cs="Arial"/>
          <w:szCs w:val="24"/>
        </w:rPr>
        <w:t>.</w:t>
      </w:r>
      <w:r w:rsidR="00AF3CD5" w:rsidRPr="00493F84">
        <w:rPr>
          <w:rFonts w:ascii="Arial" w:hAnsi="Arial" w:cs="Arial"/>
          <w:szCs w:val="24"/>
        </w:rPr>
        <w:t xml:space="preserve"> </w:t>
      </w:r>
    </w:p>
    <w:p w:rsidR="001E44C9" w:rsidRPr="00493F84" w:rsidRDefault="00217219" w:rsidP="001501F8">
      <w:pPr>
        <w:spacing w:after="36"/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</w:t>
      </w:r>
      <w:r w:rsidR="00AF3CD5" w:rsidRPr="00493F84">
        <w:rPr>
          <w:rFonts w:ascii="Arial" w:hAnsi="Arial" w:cs="Arial"/>
          <w:szCs w:val="24"/>
        </w:rPr>
        <w:t>.1 Аттестация слушателей может состоять из одного или нескольких аттестационных испытаний в зависимости от сроков обучения и видов дополнительных профессиональных программ</w:t>
      </w:r>
      <w:r w:rsidR="000D307D">
        <w:rPr>
          <w:rFonts w:ascii="Arial" w:hAnsi="Arial" w:cs="Arial"/>
          <w:szCs w:val="24"/>
        </w:rPr>
        <w:t>,-</w:t>
      </w:r>
      <w:r w:rsidR="00AF3CD5" w:rsidRPr="00493F84">
        <w:rPr>
          <w:rFonts w:ascii="Arial" w:hAnsi="Arial" w:cs="Arial"/>
          <w:szCs w:val="24"/>
        </w:rPr>
        <w:t xml:space="preserve"> </w:t>
      </w:r>
      <w:r w:rsidR="000D307D">
        <w:rPr>
          <w:rFonts w:ascii="Arial" w:hAnsi="Arial" w:cs="Arial"/>
          <w:szCs w:val="24"/>
        </w:rPr>
        <w:t>э</w:t>
      </w:r>
      <w:r w:rsidR="00AF3CD5" w:rsidRPr="00493F84">
        <w:rPr>
          <w:rFonts w:ascii="Arial" w:hAnsi="Arial" w:cs="Arial"/>
          <w:szCs w:val="24"/>
        </w:rPr>
        <w:t xml:space="preserve">то могут быть: </w:t>
      </w:r>
    </w:p>
    <w:p w:rsidR="002662E7" w:rsidRPr="00493F84" w:rsidRDefault="002662E7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-</w:t>
      </w:r>
      <w:r w:rsidR="00AF3CD5" w:rsidRPr="00493F84">
        <w:rPr>
          <w:rFonts w:ascii="Arial" w:hAnsi="Arial" w:cs="Arial"/>
          <w:szCs w:val="24"/>
        </w:rPr>
        <w:t xml:space="preserve">тестирование; </w:t>
      </w:r>
    </w:p>
    <w:p w:rsidR="00D00B5F" w:rsidRPr="00493F84" w:rsidRDefault="002662E7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-</w:t>
      </w:r>
      <w:r w:rsidR="00AF3CD5" w:rsidRPr="00493F84">
        <w:rPr>
          <w:rFonts w:ascii="Arial" w:hAnsi="Arial" w:cs="Arial"/>
          <w:szCs w:val="24"/>
        </w:rPr>
        <w:t>экзамен</w:t>
      </w:r>
      <w:r w:rsidRPr="00493F84">
        <w:rPr>
          <w:rFonts w:ascii="Arial" w:hAnsi="Arial" w:cs="Arial"/>
          <w:szCs w:val="24"/>
        </w:rPr>
        <w:t>/зачет</w:t>
      </w:r>
      <w:r w:rsidR="00AF3CD5" w:rsidRPr="00493F84">
        <w:rPr>
          <w:rFonts w:ascii="Arial" w:hAnsi="Arial" w:cs="Arial"/>
          <w:szCs w:val="24"/>
        </w:rPr>
        <w:t xml:space="preserve"> (</w:t>
      </w:r>
      <w:r w:rsidRPr="00493F84">
        <w:rPr>
          <w:rFonts w:ascii="Arial" w:hAnsi="Arial" w:cs="Arial"/>
          <w:szCs w:val="24"/>
        </w:rPr>
        <w:t xml:space="preserve">в </w:t>
      </w:r>
      <w:proofErr w:type="spellStart"/>
      <w:r w:rsidRPr="00493F84">
        <w:rPr>
          <w:rFonts w:ascii="Arial" w:hAnsi="Arial" w:cs="Arial"/>
          <w:szCs w:val="24"/>
        </w:rPr>
        <w:t>т.</w:t>
      </w:r>
      <w:r w:rsidR="00CD7270" w:rsidRPr="00493F84">
        <w:rPr>
          <w:rFonts w:ascii="Arial" w:hAnsi="Arial" w:cs="Arial"/>
          <w:szCs w:val="24"/>
        </w:rPr>
        <w:t>ч</w:t>
      </w:r>
      <w:proofErr w:type="spellEnd"/>
      <w:r w:rsidRPr="00493F84">
        <w:rPr>
          <w:rFonts w:ascii="Arial" w:hAnsi="Arial" w:cs="Arial"/>
          <w:szCs w:val="24"/>
        </w:rPr>
        <w:t xml:space="preserve">. </w:t>
      </w:r>
      <w:r w:rsidR="00AF3CD5" w:rsidRPr="00493F84">
        <w:rPr>
          <w:rFonts w:ascii="Arial" w:hAnsi="Arial" w:cs="Arial"/>
          <w:szCs w:val="24"/>
        </w:rPr>
        <w:t>по отдельной дисциплине)</w:t>
      </w:r>
      <w:r w:rsidRPr="00493F84">
        <w:rPr>
          <w:rFonts w:ascii="Arial" w:hAnsi="Arial" w:cs="Arial"/>
          <w:szCs w:val="24"/>
        </w:rPr>
        <w:t xml:space="preserve">, </w:t>
      </w:r>
    </w:p>
    <w:p w:rsidR="001E44C9" w:rsidRPr="00493F84" w:rsidRDefault="00D00B5F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 xml:space="preserve">результаты которых оформляются </w:t>
      </w:r>
      <w:r w:rsidRPr="007328DD">
        <w:rPr>
          <w:rFonts w:ascii="Arial" w:hAnsi="Arial" w:cs="Arial"/>
          <w:szCs w:val="24"/>
        </w:rPr>
        <w:t xml:space="preserve">соответствующим </w:t>
      </w:r>
      <w:r w:rsidR="007328DD">
        <w:rPr>
          <w:rFonts w:ascii="Arial" w:hAnsi="Arial" w:cs="Arial"/>
          <w:szCs w:val="24"/>
        </w:rPr>
        <w:t xml:space="preserve">протоколом </w:t>
      </w:r>
      <w:r w:rsidR="00AF3CD5" w:rsidRPr="007328DD">
        <w:rPr>
          <w:rFonts w:ascii="Arial" w:hAnsi="Arial" w:cs="Arial"/>
          <w:szCs w:val="24"/>
        </w:rPr>
        <w:t>(</w:t>
      </w:r>
      <w:r w:rsidRPr="007328DD">
        <w:rPr>
          <w:rFonts w:ascii="Arial" w:hAnsi="Arial" w:cs="Arial"/>
          <w:szCs w:val="24"/>
        </w:rPr>
        <w:t>п</w:t>
      </w:r>
      <w:r w:rsidR="00AF3CD5" w:rsidRPr="007328DD">
        <w:rPr>
          <w:rFonts w:ascii="Arial" w:hAnsi="Arial" w:cs="Arial"/>
          <w:szCs w:val="24"/>
        </w:rPr>
        <w:t>риложение 1).</w:t>
      </w:r>
      <w:r w:rsidR="00AF3CD5" w:rsidRPr="00493F84">
        <w:rPr>
          <w:rFonts w:ascii="Arial" w:hAnsi="Arial" w:cs="Arial"/>
          <w:szCs w:val="24"/>
        </w:rPr>
        <w:t xml:space="preserve"> </w:t>
      </w:r>
    </w:p>
    <w:p w:rsidR="001E44C9" w:rsidRPr="00493F84" w:rsidRDefault="00217219" w:rsidP="001501F8">
      <w:pPr>
        <w:pStyle w:val="a5"/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</w:t>
      </w:r>
      <w:r w:rsidR="002662E7" w:rsidRPr="00493F84">
        <w:rPr>
          <w:rFonts w:ascii="Arial" w:hAnsi="Arial" w:cs="Arial"/>
          <w:szCs w:val="24"/>
        </w:rPr>
        <w:t>.2.</w:t>
      </w:r>
      <w:r w:rsidRPr="00493F84">
        <w:rPr>
          <w:rFonts w:ascii="Arial" w:hAnsi="Arial" w:cs="Arial"/>
          <w:szCs w:val="24"/>
        </w:rPr>
        <w:t xml:space="preserve">Итоговая аттестация </w:t>
      </w:r>
      <w:r w:rsidR="00AF3CD5" w:rsidRPr="00493F84">
        <w:rPr>
          <w:rFonts w:ascii="Arial" w:hAnsi="Arial" w:cs="Arial"/>
          <w:szCs w:val="24"/>
        </w:rPr>
        <w:t>должн</w:t>
      </w:r>
      <w:r w:rsidRPr="00493F84">
        <w:rPr>
          <w:rFonts w:ascii="Arial" w:hAnsi="Arial" w:cs="Arial"/>
          <w:szCs w:val="24"/>
        </w:rPr>
        <w:t>а</w:t>
      </w:r>
      <w:r w:rsidR="00AF3CD5" w:rsidRPr="00493F84">
        <w:rPr>
          <w:rFonts w:ascii="Arial" w:hAnsi="Arial" w:cs="Arial"/>
          <w:szCs w:val="24"/>
        </w:rPr>
        <w:t xml:space="preserve"> определять уровень усвоения слушателем учебного и практического материала (углубленное изучение актуальных проблем, приобретение профессиональных навыков, формирование деловой квалификации). </w:t>
      </w:r>
    </w:p>
    <w:p w:rsidR="001E44C9" w:rsidRPr="00493F84" w:rsidRDefault="00217219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5.3.</w:t>
      </w:r>
      <w:r w:rsidR="00AF3CD5" w:rsidRPr="00493F84">
        <w:rPr>
          <w:rFonts w:ascii="Arial" w:hAnsi="Arial" w:cs="Arial"/>
          <w:szCs w:val="24"/>
        </w:rPr>
        <w:t xml:space="preserve">Вопросы для тестирования составляются разработчиками программ. Содержание вопросов актуализируется с учетом изменений в законодательстве и нормативных документах. </w:t>
      </w:r>
      <w:r w:rsidR="00F17C6E" w:rsidRPr="00493F84">
        <w:rPr>
          <w:rFonts w:ascii="Arial" w:hAnsi="Arial" w:cs="Arial"/>
          <w:szCs w:val="24"/>
        </w:rPr>
        <w:t xml:space="preserve">Количество комплектов тестов должно превышать количество тестируемых слушателей не менее чем на 5 комплектов </w:t>
      </w:r>
    </w:p>
    <w:p w:rsidR="001E44C9" w:rsidRPr="00493F84" w:rsidRDefault="00217219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5.4.</w:t>
      </w:r>
      <w:r w:rsidR="00F17C6E" w:rsidRPr="00493F84">
        <w:rPr>
          <w:rFonts w:ascii="Arial" w:hAnsi="Arial" w:cs="Arial"/>
          <w:szCs w:val="24"/>
        </w:rPr>
        <w:t xml:space="preserve">К </w:t>
      </w:r>
      <w:r w:rsidR="00AF3CD5" w:rsidRPr="00493F84">
        <w:rPr>
          <w:rFonts w:ascii="Arial" w:hAnsi="Arial" w:cs="Arial"/>
          <w:szCs w:val="24"/>
        </w:rPr>
        <w:t>итоговой аттестации допускаются лица, завершившие обучение</w:t>
      </w:r>
      <w:r w:rsidR="00F17C6E" w:rsidRPr="00493F84">
        <w:rPr>
          <w:rFonts w:ascii="Arial" w:hAnsi="Arial" w:cs="Arial"/>
          <w:szCs w:val="24"/>
        </w:rPr>
        <w:t xml:space="preserve"> в объем</w:t>
      </w:r>
      <w:r w:rsidR="00CD7270" w:rsidRPr="00493F84">
        <w:rPr>
          <w:rFonts w:ascii="Arial" w:hAnsi="Arial" w:cs="Arial"/>
          <w:szCs w:val="24"/>
        </w:rPr>
        <w:t>е</w:t>
      </w:r>
      <w:r w:rsidR="00F17C6E" w:rsidRPr="00493F84">
        <w:rPr>
          <w:rFonts w:ascii="Arial" w:hAnsi="Arial" w:cs="Arial"/>
          <w:szCs w:val="24"/>
        </w:rPr>
        <w:t xml:space="preserve">, предусмотренном </w:t>
      </w:r>
      <w:r w:rsidR="00AF3CD5" w:rsidRPr="00493F84">
        <w:rPr>
          <w:rFonts w:ascii="Arial" w:hAnsi="Arial" w:cs="Arial"/>
          <w:szCs w:val="24"/>
        </w:rPr>
        <w:t>учебн</w:t>
      </w:r>
      <w:r w:rsidR="00F17C6E" w:rsidRPr="00493F84">
        <w:rPr>
          <w:rFonts w:ascii="Arial" w:hAnsi="Arial" w:cs="Arial"/>
          <w:szCs w:val="24"/>
        </w:rPr>
        <w:t>о-тематическим</w:t>
      </w:r>
      <w:r w:rsidR="00AF3CD5" w:rsidRPr="00493F84">
        <w:rPr>
          <w:rFonts w:ascii="Arial" w:hAnsi="Arial" w:cs="Arial"/>
          <w:szCs w:val="24"/>
        </w:rPr>
        <w:t xml:space="preserve"> планом. </w:t>
      </w:r>
    </w:p>
    <w:p w:rsidR="001E44C9" w:rsidRPr="00493F84" w:rsidRDefault="00F17C6E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5.5.</w:t>
      </w:r>
      <w:r w:rsidR="00AF3CD5" w:rsidRPr="00493F84">
        <w:rPr>
          <w:rFonts w:ascii="Arial" w:hAnsi="Arial" w:cs="Arial"/>
          <w:szCs w:val="24"/>
        </w:rPr>
        <w:t xml:space="preserve">Состав аттестационной комиссии предлагается руководителем </w:t>
      </w:r>
      <w:r w:rsidRPr="00493F84">
        <w:rPr>
          <w:rFonts w:ascii="Arial" w:hAnsi="Arial" w:cs="Arial"/>
          <w:szCs w:val="24"/>
        </w:rPr>
        <w:t>КПКП АО СМТ</w:t>
      </w:r>
      <w:r w:rsidR="00AF3CD5" w:rsidRPr="00493F84">
        <w:rPr>
          <w:rFonts w:ascii="Arial" w:hAnsi="Arial" w:cs="Arial"/>
          <w:szCs w:val="24"/>
        </w:rPr>
        <w:t xml:space="preserve"> и утверждается </w:t>
      </w:r>
      <w:r w:rsidRPr="00493F84">
        <w:rPr>
          <w:rFonts w:ascii="Arial" w:hAnsi="Arial" w:cs="Arial"/>
          <w:szCs w:val="24"/>
        </w:rPr>
        <w:t>генеральным директором</w:t>
      </w:r>
      <w:r w:rsidR="00AF3CD5" w:rsidRPr="00493F84">
        <w:rPr>
          <w:rFonts w:ascii="Arial" w:hAnsi="Arial" w:cs="Arial"/>
          <w:szCs w:val="24"/>
        </w:rPr>
        <w:t xml:space="preserve">. В комиссию входят председатель, и не </w:t>
      </w:r>
      <w:r w:rsidRPr="00493F84">
        <w:rPr>
          <w:rFonts w:ascii="Arial" w:hAnsi="Arial" w:cs="Arial"/>
          <w:szCs w:val="24"/>
        </w:rPr>
        <w:t>двух</w:t>
      </w:r>
      <w:r w:rsidR="00AF3CD5" w:rsidRPr="00493F84">
        <w:rPr>
          <w:rFonts w:ascii="Arial" w:hAnsi="Arial" w:cs="Arial"/>
          <w:szCs w:val="24"/>
        </w:rPr>
        <w:t xml:space="preserve"> член</w:t>
      </w:r>
      <w:r w:rsidRPr="00493F84">
        <w:rPr>
          <w:rFonts w:ascii="Arial" w:hAnsi="Arial" w:cs="Arial"/>
          <w:szCs w:val="24"/>
        </w:rPr>
        <w:t>ов</w:t>
      </w:r>
      <w:r w:rsidR="00AF3CD5" w:rsidRPr="00493F84">
        <w:rPr>
          <w:rFonts w:ascii="Arial" w:hAnsi="Arial" w:cs="Arial"/>
          <w:szCs w:val="24"/>
        </w:rPr>
        <w:t xml:space="preserve"> для </w:t>
      </w:r>
      <w:r w:rsidR="00AB567B" w:rsidRPr="00493F84">
        <w:rPr>
          <w:rFonts w:ascii="Arial" w:hAnsi="Arial" w:cs="Arial"/>
          <w:szCs w:val="24"/>
        </w:rPr>
        <w:t xml:space="preserve">дополнительных профессиональных программ (ДПП) </w:t>
      </w:r>
      <w:r w:rsidR="00AF3CD5" w:rsidRPr="00493F84">
        <w:rPr>
          <w:rFonts w:ascii="Arial" w:hAnsi="Arial" w:cs="Arial"/>
          <w:szCs w:val="24"/>
        </w:rPr>
        <w:t xml:space="preserve">повышения квалификации и не менее трех для ДПП профессиональной переподготовки, в том числе в обязательном порядке из числа преподавательского состава </w:t>
      </w:r>
      <w:r w:rsidR="00AB567B" w:rsidRPr="00493F84">
        <w:rPr>
          <w:rFonts w:ascii="Arial" w:hAnsi="Arial" w:cs="Arial"/>
          <w:szCs w:val="24"/>
        </w:rPr>
        <w:t>КПКП АО СМТ.</w:t>
      </w:r>
    </w:p>
    <w:p w:rsidR="001E44C9" w:rsidRPr="00493F84" w:rsidRDefault="00AB567B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5.6.</w:t>
      </w:r>
      <w:r w:rsidR="00AF3CD5" w:rsidRPr="00493F84">
        <w:rPr>
          <w:rFonts w:ascii="Arial" w:hAnsi="Arial" w:cs="Arial"/>
          <w:szCs w:val="24"/>
        </w:rPr>
        <w:t xml:space="preserve">Членами комиссии могут быть преподаватели </w:t>
      </w:r>
      <w:r w:rsidRPr="00493F84">
        <w:rPr>
          <w:rFonts w:ascii="Arial" w:hAnsi="Arial" w:cs="Arial"/>
          <w:szCs w:val="24"/>
        </w:rPr>
        <w:t>КПКП АО СМТ</w:t>
      </w:r>
      <w:r w:rsidR="00AF3CD5" w:rsidRPr="00493F84">
        <w:rPr>
          <w:rFonts w:ascii="Arial" w:hAnsi="Arial" w:cs="Arial"/>
          <w:szCs w:val="24"/>
        </w:rPr>
        <w:t xml:space="preserve">, преподаватели других образовательных организаций, специалисты </w:t>
      </w:r>
      <w:r w:rsidRPr="00493F84">
        <w:rPr>
          <w:rFonts w:ascii="Arial" w:hAnsi="Arial" w:cs="Arial"/>
          <w:szCs w:val="24"/>
        </w:rPr>
        <w:t xml:space="preserve">АО «СМТ» </w:t>
      </w:r>
      <w:r w:rsidR="00AF3CD5" w:rsidRPr="00493F84">
        <w:rPr>
          <w:rFonts w:ascii="Arial" w:hAnsi="Arial" w:cs="Arial"/>
          <w:szCs w:val="24"/>
        </w:rPr>
        <w:t xml:space="preserve">по профилю программы ДПО. Председателем комиссии может быть </w:t>
      </w:r>
      <w:r w:rsidRPr="00493F84">
        <w:rPr>
          <w:rFonts w:ascii="Arial" w:hAnsi="Arial" w:cs="Arial"/>
          <w:szCs w:val="24"/>
        </w:rPr>
        <w:t xml:space="preserve">руководитель КПКП АО СМТ либо </w:t>
      </w:r>
      <w:r w:rsidR="00AF3CD5" w:rsidRPr="00493F84">
        <w:rPr>
          <w:rFonts w:ascii="Arial" w:hAnsi="Arial" w:cs="Arial"/>
          <w:szCs w:val="24"/>
        </w:rPr>
        <w:t xml:space="preserve">специалист, имеющий большой опыт работы в соответствующей области. Председатель аттестационной комиссии организует работу комиссии, обеспечивает единство требований, предъявляемых к слушателям. </w:t>
      </w:r>
    </w:p>
    <w:p w:rsidR="001E44C9" w:rsidRPr="00493F84" w:rsidRDefault="00AB567B" w:rsidP="001501F8">
      <w:pPr>
        <w:spacing w:after="36"/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5.7.</w:t>
      </w:r>
      <w:r w:rsidR="00AF3CD5" w:rsidRPr="00493F84">
        <w:rPr>
          <w:rFonts w:ascii="Arial" w:hAnsi="Arial" w:cs="Arial"/>
          <w:szCs w:val="24"/>
        </w:rPr>
        <w:t xml:space="preserve">Основными функциями аттестационной комиссии являются: </w:t>
      </w:r>
    </w:p>
    <w:p w:rsidR="001E44C9" w:rsidRPr="00493F84" w:rsidRDefault="00AB567B" w:rsidP="001501F8">
      <w:pPr>
        <w:spacing w:after="34"/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-</w:t>
      </w:r>
      <w:r w:rsidR="00AF3CD5" w:rsidRPr="00493F84">
        <w:rPr>
          <w:rFonts w:ascii="Arial" w:hAnsi="Arial" w:cs="Arial"/>
          <w:szCs w:val="24"/>
        </w:rPr>
        <w:t xml:space="preserve">комплексная оценка уровня подготовки слушателей и его соответствие требованиям реализуемой дополнительной профессиональной программы; </w:t>
      </w:r>
    </w:p>
    <w:p w:rsidR="00AB567B" w:rsidRPr="00493F84" w:rsidRDefault="00AB567B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-</w:t>
      </w:r>
      <w:r w:rsidR="00AF3CD5" w:rsidRPr="00493F84">
        <w:rPr>
          <w:rFonts w:ascii="Arial" w:hAnsi="Arial" w:cs="Arial"/>
          <w:szCs w:val="24"/>
        </w:rPr>
        <w:t>принятие решения о соответствии комплексной оценки и выдаче слушателю соответствующего документа;</w:t>
      </w:r>
    </w:p>
    <w:p w:rsidR="001E44C9" w:rsidRPr="00493F84" w:rsidRDefault="00AB567B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-</w:t>
      </w:r>
      <w:r w:rsidR="00AF3CD5" w:rsidRPr="00493F84">
        <w:rPr>
          <w:rFonts w:ascii="Arial" w:hAnsi="Arial" w:cs="Arial"/>
          <w:szCs w:val="24"/>
        </w:rPr>
        <w:t xml:space="preserve">анализ результатов итоговой аттестации слушателей. </w:t>
      </w:r>
    </w:p>
    <w:p w:rsidR="00493F84" w:rsidRDefault="00493F84" w:rsidP="001501F8">
      <w:pPr>
        <w:ind w:left="219" w:right="542" w:firstLine="0"/>
        <w:rPr>
          <w:rFonts w:ascii="Arial" w:hAnsi="Arial" w:cs="Arial"/>
          <w:szCs w:val="24"/>
        </w:rPr>
      </w:pPr>
    </w:p>
    <w:p w:rsidR="00493F84" w:rsidRDefault="00493F84" w:rsidP="001501F8">
      <w:pPr>
        <w:ind w:left="219" w:right="542" w:firstLine="0"/>
        <w:rPr>
          <w:rFonts w:ascii="Arial" w:hAnsi="Arial" w:cs="Arial"/>
          <w:szCs w:val="24"/>
        </w:rPr>
      </w:pPr>
    </w:p>
    <w:p w:rsidR="00493F84" w:rsidRDefault="00493F84" w:rsidP="001501F8">
      <w:pPr>
        <w:ind w:left="219" w:right="542" w:firstLine="0"/>
        <w:rPr>
          <w:rFonts w:ascii="Arial" w:hAnsi="Arial" w:cs="Arial"/>
          <w:szCs w:val="24"/>
        </w:rPr>
      </w:pPr>
    </w:p>
    <w:p w:rsidR="000605C0" w:rsidRPr="00493F84" w:rsidRDefault="006E5C3E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5.8. При проведении итоговой аттестации посредством тестирования слушатель выбирает один из разложенных на столе 20 билетов-тестов, на подготовку ему предоставляется 15 минут. Номера правильных</w:t>
      </w:r>
      <w:r w:rsidR="000605C0" w:rsidRPr="00493F84">
        <w:rPr>
          <w:rFonts w:ascii="Arial" w:hAnsi="Arial" w:cs="Arial"/>
          <w:szCs w:val="24"/>
        </w:rPr>
        <w:t>,</w:t>
      </w:r>
      <w:r w:rsidRPr="00493F84">
        <w:rPr>
          <w:rFonts w:ascii="Arial" w:hAnsi="Arial" w:cs="Arial"/>
          <w:szCs w:val="24"/>
        </w:rPr>
        <w:t xml:space="preserve"> по мнению слушателя</w:t>
      </w:r>
      <w:r w:rsidR="000605C0" w:rsidRPr="00493F84">
        <w:rPr>
          <w:rFonts w:ascii="Arial" w:hAnsi="Arial" w:cs="Arial"/>
          <w:szCs w:val="24"/>
        </w:rPr>
        <w:t>,</w:t>
      </w:r>
      <w:r w:rsidRPr="00493F84">
        <w:rPr>
          <w:rFonts w:ascii="Arial" w:hAnsi="Arial" w:cs="Arial"/>
          <w:szCs w:val="24"/>
        </w:rPr>
        <w:t xml:space="preserve"> </w:t>
      </w:r>
      <w:r w:rsidR="000605C0" w:rsidRPr="00493F84">
        <w:rPr>
          <w:rFonts w:ascii="Arial" w:hAnsi="Arial" w:cs="Arial"/>
          <w:szCs w:val="24"/>
        </w:rPr>
        <w:t>ответов на вопросы билета он вносит в таблицу,</w:t>
      </w:r>
      <w:r w:rsidR="00493F84">
        <w:rPr>
          <w:rFonts w:ascii="Arial" w:hAnsi="Arial" w:cs="Arial"/>
          <w:szCs w:val="24"/>
        </w:rPr>
        <w:t xml:space="preserve"> </w:t>
      </w:r>
      <w:r w:rsidR="000605C0" w:rsidRPr="00493F84">
        <w:rPr>
          <w:rFonts w:ascii="Arial" w:hAnsi="Arial" w:cs="Arial"/>
          <w:szCs w:val="24"/>
        </w:rPr>
        <w:t>размещенную в нижней части билета. По окончании отведенного времени билет сдается на проверку. При правильном ответе на 8 вопросов итоговое аттестация признается успешно выдержанной.</w:t>
      </w:r>
    </w:p>
    <w:p w:rsidR="00005900" w:rsidRPr="00493F84" w:rsidRDefault="000605C0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5.9.</w:t>
      </w:r>
      <w:r w:rsidR="00AF3CD5" w:rsidRPr="00493F84">
        <w:rPr>
          <w:rFonts w:ascii="Arial" w:hAnsi="Arial" w:cs="Arial"/>
          <w:szCs w:val="24"/>
        </w:rPr>
        <w:t xml:space="preserve"> Итоговая аттестация осуществляется на открытых заседаниях аттестационной комиссии (с учетом не менее 2/3 ее состава) и оформляется </w:t>
      </w:r>
      <w:r w:rsidR="00AB567B" w:rsidRPr="00493F84">
        <w:rPr>
          <w:rFonts w:ascii="Arial" w:hAnsi="Arial" w:cs="Arial"/>
          <w:szCs w:val="24"/>
        </w:rPr>
        <w:t xml:space="preserve">протоколом </w:t>
      </w:r>
      <w:r w:rsidR="00904D29" w:rsidRPr="00493F84">
        <w:rPr>
          <w:rFonts w:ascii="Arial" w:hAnsi="Arial" w:cs="Arial"/>
          <w:szCs w:val="24"/>
        </w:rPr>
        <w:t>аттестационной комиссии</w:t>
      </w:r>
      <w:r w:rsidR="00AF3CD5" w:rsidRPr="00493F84">
        <w:rPr>
          <w:rFonts w:ascii="Arial" w:hAnsi="Arial" w:cs="Arial"/>
          <w:szCs w:val="24"/>
        </w:rPr>
        <w:t xml:space="preserve">. При равном числе голосов голос председателя является решающим. Решение комиссии принимается сразу же и сообщается слушателю. </w:t>
      </w:r>
    </w:p>
    <w:p w:rsidR="001E44C9" w:rsidRPr="00493F84" w:rsidRDefault="00005900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 xml:space="preserve">5.10.Результаты итоговой аттестации оформляются соответствующим </w:t>
      </w:r>
      <w:r w:rsidRPr="007328DD">
        <w:rPr>
          <w:rFonts w:ascii="Arial" w:hAnsi="Arial" w:cs="Arial"/>
          <w:szCs w:val="24"/>
        </w:rPr>
        <w:t>протоколом</w:t>
      </w:r>
      <w:r w:rsidRPr="00493F84">
        <w:rPr>
          <w:rFonts w:ascii="Arial" w:hAnsi="Arial" w:cs="Arial"/>
          <w:szCs w:val="24"/>
        </w:rPr>
        <w:t xml:space="preserve"> (приложение 1).</w:t>
      </w:r>
      <w:r w:rsidR="00AF3CD5" w:rsidRPr="00493F84">
        <w:rPr>
          <w:rFonts w:ascii="Arial" w:hAnsi="Arial" w:cs="Arial"/>
          <w:szCs w:val="24"/>
        </w:rPr>
        <w:t xml:space="preserve"> </w:t>
      </w:r>
    </w:p>
    <w:p w:rsidR="001E44C9" w:rsidRPr="00493F84" w:rsidRDefault="000605C0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5.11.</w:t>
      </w:r>
      <w:r w:rsidR="00AF3CD5" w:rsidRPr="00493F84">
        <w:rPr>
          <w:rFonts w:ascii="Arial" w:hAnsi="Arial" w:cs="Arial"/>
          <w:szCs w:val="24"/>
        </w:rPr>
        <w:t xml:space="preserve">Аттестационная комиссия руководствуется в своей деятельности настоящим Положением. </w:t>
      </w:r>
    </w:p>
    <w:p w:rsidR="00904D29" w:rsidRPr="00493F84" w:rsidRDefault="000605C0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5.</w:t>
      </w:r>
      <w:r w:rsidR="00904D29" w:rsidRPr="00493F84">
        <w:rPr>
          <w:rFonts w:ascii="Arial" w:hAnsi="Arial" w:cs="Arial"/>
          <w:szCs w:val="24"/>
        </w:rPr>
        <w:t>1</w:t>
      </w:r>
      <w:r w:rsidRPr="00493F84">
        <w:rPr>
          <w:rFonts w:ascii="Arial" w:hAnsi="Arial" w:cs="Arial"/>
          <w:szCs w:val="24"/>
        </w:rPr>
        <w:t>2</w:t>
      </w:r>
      <w:r w:rsidR="00904D29" w:rsidRPr="00493F84">
        <w:rPr>
          <w:rFonts w:ascii="Arial" w:hAnsi="Arial" w:cs="Arial"/>
          <w:szCs w:val="24"/>
        </w:rPr>
        <w:t>.</w:t>
      </w:r>
      <w:r w:rsidR="00AF3CD5" w:rsidRPr="00493F84">
        <w:rPr>
          <w:rFonts w:ascii="Arial" w:hAnsi="Arial" w:cs="Arial"/>
          <w:szCs w:val="24"/>
        </w:rPr>
        <w:t xml:space="preserve">Слушатели, получившие на </w:t>
      </w:r>
      <w:r w:rsidR="00904D29" w:rsidRPr="00493F84">
        <w:rPr>
          <w:rFonts w:ascii="Arial" w:hAnsi="Arial" w:cs="Arial"/>
          <w:szCs w:val="24"/>
        </w:rPr>
        <w:t xml:space="preserve">аттестации (тестировании) </w:t>
      </w:r>
      <w:r w:rsidR="00AF3CD5" w:rsidRPr="00493F84">
        <w:rPr>
          <w:rFonts w:ascii="Arial" w:hAnsi="Arial" w:cs="Arial"/>
          <w:szCs w:val="24"/>
        </w:rPr>
        <w:t xml:space="preserve">неудовлетворительную оценку, имеют право на повторную </w:t>
      </w:r>
      <w:r w:rsidR="00904D29" w:rsidRPr="00493F84">
        <w:rPr>
          <w:rFonts w:ascii="Arial" w:hAnsi="Arial" w:cs="Arial"/>
          <w:szCs w:val="24"/>
        </w:rPr>
        <w:t>аттестацию (тестирование)</w:t>
      </w:r>
      <w:r w:rsidR="00AF3CD5" w:rsidRPr="00493F84">
        <w:rPr>
          <w:rFonts w:ascii="Arial" w:hAnsi="Arial" w:cs="Arial"/>
          <w:szCs w:val="24"/>
        </w:rPr>
        <w:t xml:space="preserve">. </w:t>
      </w:r>
    </w:p>
    <w:p w:rsidR="001E44C9" w:rsidRPr="00493F84" w:rsidRDefault="000605C0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</w:t>
      </w:r>
      <w:r w:rsidR="00904D29" w:rsidRPr="00493F84">
        <w:rPr>
          <w:rFonts w:ascii="Arial" w:hAnsi="Arial" w:cs="Arial"/>
          <w:szCs w:val="24"/>
        </w:rPr>
        <w:t>.1</w:t>
      </w:r>
      <w:r w:rsidRPr="00493F84">
        <w:rPr>
          <w:rFonts w:ascii="Arial" w:hAnsi="Arial" w:cs="Arial"/>
          <w:szCs w:val="24"/>
        </w:rPr>
        <w:t>3</w:t>
      </w:r>
      <w:r w:rsidR="00904D29" w:rsidRPr="00493F84">
        <w:rPr>
          <w:rFonts w:ascii="Arial" w:hAnsi="Arial" w:cs="Arial"/>
          <w:szCs w:val="24"/>
        </w:rPr>
        <w:t>.После ус</w:t>
      </w:r>
      <w:r w:rsidR="00AF3CD5" w:rsidRPr="00493F84">
        <w:rPr>
          <w:rFonts w:ascii="Arial" w:hAnsi="Arial" w:cs="Arial"/>
          <w:szCs w:val="24"/>
        </w:rPr>
        <w:t>пешного прохождения итоговой аттестации выпускникам программ ДПО выдаются документы установленного образца (в соответствии с нормативными сроками обучения</w:t>
      </w:r>
      <w:r w:rsidR="00493F84">
        <w:rPr>
          <w:rFonts w:ascii="Arial" w:hAnsi="Arial" w:cs="Arial"/>
          <w:szCs w:val="24"/>
        </w:rPr>
        <w:t xml:space="preserve"> </w:t>
      </w:r>
      <w:r w:rsidR="00AF3CD5" w:rsidRPr="00493F84">
        <w:rPr>
          <w:rFonts w:ascii="Arial" w:hAnsi="Arial" w:cs="Arial"/>
          <w:szCs w:val="24"/>
        </w:rPr>
        <w:t>– удостоверение о повышении квалификации</w:t>
      </w:r>
      <w:r w:rsidR="00493F84">
        <w:rPr>
          <w:rFonts w:ascii="Arial" w:hAnsi="Arial" w:cs="Arial"/>
          <w:szCs w:val="24"/>
        </w:rPr>
        <w:t>, о чем делается запись в «Книге учета выдачи документов о повышении квалификации</w:t>
      </w:r>
      <w:r w:rsidR="00AF3CD5" w:rsidRPr="00493F84">
        <w:rPr>
          <w:rFonts w:ascii="Arial" w:hAnsi="Arial" w:cs="Arial"/>
          <w:szCs w:val="24"/>
        </w:rPr>
        <w:t xml:space="preserve">; </w:t>
      </w:r>
    </w:p>
    <w:p w:rsidR="001E44C9" w:rsidRPr="00493F84" w:rsidRDefault="000605C0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5.14</w:t>
      </w:r>
      <w:r w:rsidR="001C58D0" w:rsidRPr="00493F84">
        <w:rPr>
          <w:rFonts w:ascii="Arial" w:hAnsi="Arial" w:cs="Arial"/>
          <w:szCs w:val="24"/>
        </w:rPr>
        <w:t>.</w:t>
      </w:r>
      <w:r w:rsidR="00AF3CD5" w:rsidRPr="00493F84">
        <w:rPr>
          <w:rFonts w:ascii="Arial" w:hAnsi="Arial" w:cs="Arial"/>
          <w:szCs w:val="24"/>
        </w:rPr>
        <w:t xml:space="preserve">Документ о квалификации выдается на бланке, защищенном от подделок полиграфической продукции.  </w:t>
      </w:r>
    </w:p>
    <w:p w:rsidR="001E44C9" w:rsidRPr="00493F84" w:rsidRDefault="00D00B5F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</w:t>
      </w:r>
      <w:r w:rsidR="001C58D0" w:rsidRPr="00493F84">
        <w:rPr>
          <w:rFonts w:ascii="Arial" w:hAnsi="Arial" w:cs="Arial"/>
          <w:szCs w:val="24"/>
        </w:rPr>
        <w:t>.</w:t>
      </w:r>
      <w:r w:rsidRPr="00493F84">
        <w:rPr>
          <w:rFonts w:ascii="Arial" w:hAnsi="Arial" w:cs="Arial"/>
          <w:szCs w:val="24"/>
        </w:rPr>
        <w:t>15</w:t>
      </w:r>
      <w:r w:rsidR="001C58D0" w:rsidRPr="00493F84">
        <w:rPr>
          <w:rFonts w:ascii="Arial" w:hAnsi="Arial" w:cs="Arial"/>
          <w:szCs w:val="24"/>
        </w:rPr>
        <w:t>.</w:t>
      </w:r>
      <w:r w:rsidR="00AF3CD5" w:rsidRPr="00493F84">
        <w:rPr>
          <w:rFonts w:ascii="Arial" w:hAnsi="Arial" w:cs="Arial"/>
          <w:szCs w:val="24"/>
        </w:rPr>
        <w:t xml:space="preserve">Слушателям, не прошедшим итоговую аттестацию в установленные сроки по уважительным причинам, </w:t>
      </w:r>
      <w:r w:rsidR="00CD7270" w:rsidRPr="00493F84">
        <w:rPr>
          <w:rFonts w:ascii="Arial" w:hAnsi="Arial" w:cs="Arial"/>
          <w:szCs w:val="24"/>
        </w:rPr>
        <w:t>КПКП АО СМТ</w:t>
      </w:r>
      <w:r w:rsidR="00AF3CD5" w:rsidRPr="00493F84">
        <w:rPr>
          <w:rFonts w:ascii="Arial" w:hAnsi="Arial" w:cs="Arial"/>
          <w:szCs w:val="24"/>
        </w:rPr>
        <w:t xml:space="preserve"> может быть назначен другой срок проведения итоговой аттестации, но не более </w:t>
      </w:r>
      <w:r w:rsidR="00CD7270" w:rsidRPr="00493F84">
        <w:rPr>
          <w:rFonts w:ascii="Arial" w:hAnsi="Arial" w:cs="Arial"/>
          <w:szCs w:val="24"/>
        </w:rPr>
        <w:t xml:space="preserve">чем через </w:t>
      </w:r>
      <w:r w:rsidRPr="00493F84">
        <w:rPr>
          <w:rFonts w:ascii="Arial" w:hAnsi="Arial" w:cs="Arial"/>
          <w:szCs w:val="24"/>
        </w:rPr>
        <w:t>один</w:t>
      </w:r>
      <w:r w:rsidR="00AF3CD5" w:rsidRPr="00493F84">
        <w:rPr>
          <w:rFonts w:ascii="Arial" w:hAnsi="Arial" w:cs="Arial"/>
          <w:szCs w:val="24"/>
        </w:rPr>
        <w:t xml:space="preserve"> месяц. </w:t>
      </w:r>
    </w:p>
    <w:p w:rsidR="001E44C9" w:rsidRPr="00493F84" w:rsidRDefault="00D00B5F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</w:t>
      </w:r>
      <w:r w:rsidR="001C58D0" w:rsidRPr="00493F84">
        <w:rPr>
          <w:rFonts w:ascii="Arial" w:hAnsi="Arial" w:cs="Arial"/>
          <w:szCs w:val="24"/>
        </w:rPr>
        <w:t>.1</w:t>
      </w:r>
      <w:r w:rsidRPr="00493F84">
        <w:rPr>
          <w:rFonts w:ascii="Arial" w:hAnsi="Arial" w:cs="Arial"/>
          <w:szCs w:val="24"/>
        </w:rPr>
        <w:t>6</w:t>
      </w:r>
      <w:r w:rsidR="001C58D0" w:rsidRPr="00493F84">
        <w:rPr>
          <w:rFonts w:ascii="Arial" w:hAnsi="Arial" w:cs="Arial"/>
          <w:szCs w:val="24"/>
        </w:rPr>
        <w:t>.</w:t>
      </w:r>
      <w:r w:rsidR="00AF3CD5" w:rsidRPr="00493F84">
        <w:rPr>
          <w:rFonts w:ascii="Arial" w:hAnsi="Arial" w:cs="Arial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программы, выдается справка установленно</w:t>
      </w:r>
      <w:r w:rsidR="001C58D0" w:rsidRPr="00493F84">
        <w:rPr>
          <w:rFonts w:ascii="Arial" w:hAnsi="Arial" w:cs="Arial"/>
          <w:szCs w:val="24"/>
        </w:rPr>
        <w:t>го</w:t>
      </w:r>
      <w:r w:rsidR="00AF3CD5" w:rsidRPr="00493F84">
        <w:rPr>
          <w:rFonts w:ascii="Arial" w:hAnsi="Arial" w:cs="Arial"/>
          <w:szCs w:val="24"/>
        </w:rPr>
        <w:t xml:space="preserve"> образц</w:t>
      </w:r>
      <w:r w:rsidR="001C58D0" w:rsidRPr="00493F84">
        <w:rPr>
          <w:rFonts w:ascii="Arial" w:hAnsi="Arial" w:cs="Arial"/>
          <w:szCs w:val="24"/>
        </w:rPr>
        <w:t>а</w:t>
      </w:r>
      <w:r w:rsidR="00AF3CD5" w:rsidRPr="00493F84">
        <w:rPr>
          <w:rFonts w:ascii="Arial" w:hAnsi="Arial" w:cs="Arial"/>
          <w:szCs w:val="24"/>
        </w:rPr>
        <w:t xml:space="preserve"> об обучении или о периоде обучения. </w:t>
      </w:r>
    </w:p>
    <w:p w:rsidR="001E44C9" w:rsidRPr="00493F84" w:rsidRDefault="00D00B5F" w:rsidP="001501F8">
      <w:pPr>
        <w:ind w:left="219" w:right="542" w:firstLine="0"/>
        <w:rPr>
          <w:rFonts w:ascii="Arial" w:hAnsi="Arial" w:cs="Arial"/>
          <w:szCs w:val="24"/>
        </w:rPr>
      </w:pPr>
      <w:r w:rsidRPr="00493F84">
        <w:rPr>
          <w:rFonts w:ascii="Arial" w:hAnsi="Arial" w:cs="Arial"/>
          <w:szCs w:val="24"/>
        </w:rPr>
        <w:t>5.17.</w:t>
      </w:r>
      <w:r w:rsidR="00AF3CD5" w:rsidRPr="00493F84">
        <w:rPr>
          <w:rFonts w:ascii="Arial" w:hAnsi="Arial" w:cs="Arial"/>
          <w:szCs w:val="24"/>
        </w:rPr>
        <w:t xml:space="preserve">При освоении дополнительной профессиональной программы параллельно с получением среднего профессионального образования и/или высшего образования удостоверение о повышении квалификации и/или диплом о профессиональной переподготовке выдается одновременно с получением соответствующего документа об образовании. </w:t>
      </w:r>
    </w:p>
    <w:p w:rsidR="00C72A67" w:rsidRDefault="00C72A67" w:rsidP="002662E7">
      <w:pPr>
        <w:ind w:left="-15" w:right="542"/>
      </w:pPr>
      <w:r>
        <w:t xml:space="preserve"> </w:t>
      </w:r>
    </w:p>
    <w:p w:rsidR="00C72A67" w:rsidRDefault="00C72A67" w:rsidP="002662E7">
      <w:pPr>
        <w:ind w:left="-15" w:right="542"/>
      </w:pPr>
    </w:p>
    <w:p w:rsidR="005308DF" w:rsidRDefault="005308DF">
      <w:pPr>
        <w:spacing w:after="0" w:line="259" w:lineRule="auto"/>
        <w:ind w:right="0" w:firstLine="0"/>
        <w:jc w:val="left"/>
      </w:pPr>
    </w:p>
    <w:sectPr w:rsidR="005308DF" w:rsidSect="0012569F">
      <w:headerReference w:type="even" r:id="rId7"/>
      <w:headerReference w:type="default" r:id="rId8"/>
      <w:headerReference w:type="first" r:id="rId9"/>
      <w:pgSz w:w="11906" w:h="16838"/>
      <w:pgMar w:top="-71" w:right="282" w:bottom="92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97" w:rsidRDefault="00B43797">
      <w:pPr>
        <w:spacing w:after="0" w:line="240" w:lineRule="auto"/>
      </w:pPr>
      <w:r>
        <w:separator/>
      </w:r>
    </w:p>
  </w:endnote>
  <w:endnote w:type="continuationSeparator" w:id="0">
    <w:p w:rsidR="00B43797" w:rsidRDefault="00B4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97" w:rsidRDefault="00B43797">
      <w:pPr>
        <w:spacing w:after="0" w:line="240" w:lineRule="auto"/>
      </w:pPr>
      <w:r>
        <w:separator/>
      </w:r>
    </w:p>
  </w:footnote>
  <w:footnote w:type="continuationSeparator" w:id="0">
    <w:p w:rsidR="00B43797" w:rsidRDefault="00B4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33" w:tblpY="713"/>
      <w:tblOverlap w:val="never"/>
      <w:tblW w:w="9902" w:type="dxa"/>
      <w:tblInd w:w="0" w:type="dxa"/>
      <w:tblCellMar>
        <w:top w:w="55" w:type="dxa"/>
        <w:left w:w="115" w:type="dxa"/>
        <w:bottom w:w="11" w:type="dxa"/>
        <w:right w:w="77" w:type="dxa"/>
      </w:tblCellMar>
      <w:tblLook w:val="04A0" w:firstRow="1" w:lastRow="0" w:firstColumn="1" w:lastColumn="0" w:noHBand="0" w:noVBand="1"/>
    </w:tblPr>
    <w:tblGrid>
      <w:gridCol w:w="1680"/>
      <w:gridCol w:w="4981"/>
      <w:gridCol w:w="3241"/>
    </w:tblGrid>
    <w:tr w:rsidR="001E44C9">
      <w:trPr>
        <w:trHeight w:val="406"/>
      </w:trPr>
      <w:tc>
        <w:tcPr>
          <w:tcW w:w="16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1E44C9" w:rsidRDefault="00AF3CD5">
          <w:pPr>
            <w:spacing w:after="0" w:line="259" w:lineRule="auto"/>
            <w:ind w:righ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905510" cy="487680"/>
                <wp:effectExtent l="0" t="0" r="0" b="0"/>
                <wp:docPr id="8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510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 xml:space="preserve"> </w:t>
          </w:r>
        </w:p>
      </w:tc>
      <w:tc>
        <w:tcPr>
          <w:tcW w:w="498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E44C9" w:rsidRDefault="00AF3CD5">
          <w:pPr>
            <w:spacing w:after="0" w:line="259" w:lineRule="auto"/>
            <w:ind w:right="40" w:firstLine="0"/>
            <w:jc w:val="center"/>
          </w:pPr>
          <w:r>
            <w:t xml:space="preserve">ПОЛОЖЕНИЕ </w:t>
          </w:r>
        </w:p>
        <w:p w:rsidR="001E44C9" w:rsidRDefault="00AF3CD5">
          <w:pPr>
            <w:spacing w:after="0" w:line="281" w:lineRule="auto"/>
            <w:ind w:right="0" w:firstLine="0"/>
            <w:jc w:val="center"/>
          </w:pPr>
          <w:r>
            <w:rPr>
              <w:b/>
              <w:sz w:val="20"/>
            </w:rPr>
            <w:t xml:space="preserve">об аттестации слушателей дополнительного профессионального образования </w:t>
          </w:r>
        </w:p>
        <w:p w:rsidR="001E44C9" w:rsidRDefault="00AF3CD5">
          <w:pPr>
            <w:spacing w:after="0" w:line="259" w:lineRule="auto"/>
            <w:ind w:righ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32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E44C9" w:rsidRDefault="00AF3CD5">
          <w:pPr>
            <w:spacing w:after="0" w:line="259" w:lineRule="auto"/>
            <w:ind w:right="39" w:firstLine="0"/>
            <w:jc w:val="center"/>
          </w:pPr>
          <w:r>
            <w:rPr>
              <w:b/>
              <w:sz w:val="20"/>
            </w:rPr>
            <w:t xml:space="preserve">СМК ПД 46-2014  </w:t>
          </w:r>
        </w:p>
      </w:tc>
    </w:tr>
    <w:tr w:rsidR="001E44C9">
      <w:trPr>
        <w:trHeight w:val="52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E44C9" w:rsidRDefault="001E44C9">
          <w:pPr>
            <w:spacing w:after="160" w:line="259" w:lineRule="auto"/>
            <w:ind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E44C9" w:rsidRDefault="001E44C9">
          <w:pPr>
            <w:spacing w:after="160" w:line="259" w:lineRule="auto"/>
            <w:ind w:right="0" w:firstLine="0"/>
            <w:jc w:val="left"/>
          </w:pPr>
        </w:p>
      </w:tc>
      <w:tc>
        <w:tcPr>
          <w:tcW w:w="32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44C9" w:rsidRDefault="00AF3CD5">
          <w:pPr>
            <w:spacing w:after="0" w:line="259" w:lineRule="auto"/>
            <w:ind w:right="39" w:firstLine="0"/>
            <w:jc w:val="center"/>
          </w:pPr>
          <w:r>
            <w:rPr>
              <w:sz w:val="20"/>
            </w:rPr>
            <w:t xml:space="preserve">страница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B43797">
            <w:fldChar w:fldCharType="begin"/>
          </w:r>
          <w:r w:rsidR="00B43797">
            <w:instrText xml:space="preserve"> NUMPAGES   \* MERGEFORMAT </w:instrText>
          </w:r>
          <w:r w:rsidR="00B43797">
            <w:fldChar w:fldCharType="separate"/>
          </w:r>
          <w:r>
            <w:rPr>
              <w:sz w:val="20"/>
            </w:rPr>
            <w:t>8</w:t>
          </w:r>
          <w:r w:rsidR="00B43797"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</w:tbl>
  <w:p w:rsidR="001E44C9" w:rsidRDefault="00AF3CD5">
    <w:pPr>
      <w:spacing w:after="0" w:line="259" w:lineRule="auto"/>
      <w:ind w:right="0" w:firstLine="0"/>
      <w:jc w:val="left"/>
    </w:pPr>
    <w:r>
      <w:rPr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9" w:rsidRDefault="00AF3CD5">
    <w:pPr>
      <w:spacing w:after="0" w:line="259" w:lineRule="auto"/>
      <w:ind w:right="0" w:firstLine="0"/>
      <w:jc w:val="left"/>
    </w:pPr>
    <w:r>
      <w:rPr>
        <w:sz w:val="1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C9" w:rsidRDefault="001E44C9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3D0"/>
    <w:multiLevelType w:val="hybridMultilevel"/>
    <w:tmpl w:val="6F9299C6"/>
    <w:lvl w:ilvl="0" w:tplc="B45CC0B6">
      <w:start w:val="1"/>
      <w:numFmt w:val="bullet"/>
      <w:lvlText w:val="•"/>
      <w:lvlJc w:val="left"/>
      <w:pPr>
        <w:ind w:left="1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8240E">
      <w:start w:val="1"/>
      <w:numFmt w:val="bullet"/>
      <w:lvlText w:val="o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02C74">
      <w:start w:val="1"/>
      <w:numFmt w:val="bullet"/>
      <w:lvlText w:val="▪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A0CF2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6178A">
      <w:start w:val="1"/>
      <w:numFmt w:val="bullet"/>
      <w:lvlText w:val="o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4CD68">
      <w:start w:val="1"/>
      <w:numFmt w:val="bullet"/>
      <w:lvlText w:val="▪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C68EE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2A28A">
      <w:start w:val="1"/>
      <w:numFmt w:val="bullet"/>
      <w:lvlText w:val="o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8DB32">
      <w:start w:val="1"/>
      <w:numFmt w:val="bullet"/>
      <w:lvlText w:val="▪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A663A"/>
    <w:multiLevelType w:val="hybridMultilevel"/>
    <w:tmpl w:val="3D2E715E"/>
    <w:lvl w:ilvl="0" w:tplc="9044E4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2D7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A16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0F8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C33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25E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21F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CCF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EB9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27A07"/>
    <w:multiLevelType w:val="multilevel"/>
    <w:tmpl w:val="6EFACF2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A70360"/>
    <w:multiLevelType w:val="hybridMultilevel"/>
    <w:tmpl w:val="5BDC6336"/>
    <w:lvl w:ilvl="0" w:tplc="93F214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A0390">
      <w:start w:val="1"/>
      <w:numFmt w:val="bullet"/>
      <w:lvlText w:val="o"/>
      <w:lvlJc w:val="left"/>
      <w:pPr>
        <w:ind w:left="1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647EE">
      <w:start w:val="1"/>
      <w:numFmt w:val="bullet"/>
      <w:lvlText w:val="▪"/>
      <w:lvlJc w:val="left"/>
      <w:pPr>
        <w:ind w:left="2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2F77A">
      <w:start w:val="1"/>
      <w:numFmt w:val="bullet"/>
      <w:lvlText w:val="•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ECD42">
      <w:start w:val="1"/>
      <w:numFmt w:val="bullet"/>
      <w:lvlText w:val="o"/>
      <w:lvlJc w:val="left"/>
      <w:pPr>
        <w:ind w:left="3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AECE4">
      <w:start w:val="1"/>
      <w:numFmt w:val="bullet"/>
      <w:lvlText w:val="▪"/>
      <w:lvlJc w:val="left"/>
      <w:pPr>
        <w:ind w:left="4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0560A">
      <w:start w:val="1"/>
      <w:numFmt w:val="bullet"/>
      <w:lvlText w:val="•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ED83C">
      <w:start w:val="1"/>
      <w:numFmt w:val="bullet"/>
      <w:lvlText w:val="o"/>
      <w:lvlJc w:val="left"/>
      <w:pPr>
        <w:ind w:left="5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E4488">
      <w:start w:val="1"/>
      <w:numFmt w:val="bullet"/>
      <w:lvlText w:val="▪"/>
      <w:lvlJc w:val="left"/>
      <w:pPr>
        <w:ind w:left="6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6E0317"/>
    <w:multiLevelType w:val="multilevel"/>
    <w:tmpl w:val="801E85D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1A401F"/>
    <w:multiLevelType w:val="hybridMultilevel"/>
    <w:tmpl w:val="65DAD990"/>
    <w:lvl w:ilvl="0" w:tplc="156E6A5C">
      <w:start w:val="1"/>
      <w:numFmt w:val="decimal"/>
      <w:pStyle w:val="1"/>
      <w:lvlText w:val="%1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197A">
      <w:start w:val="1"/>
      <w:numFmt w:val="lowerLetter"/>
      <w:lvlText w:val="%2"/>
      <w:lvlJc w:val="left"/>
      <w:pPr>
        <w:ind w:left="3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422F0">
      <w:start w:val="1"/>
      <w:numFmt w:val="lowerRoman"/>
      <w:lvlText w:val="%3"/>
      <w:lvlJc w:val="left"/>
      <w:pPr>
        <w:ind w:left="4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8E6BE">
      <w:start w:val="1"/>
      <w:numFmt w:val="decimal"/>
      <w:lvlText w:val="%4"/>
      <w:lvlJc w:val="left"/>
      <w:pPr>
        <w:ind w:left="5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EC0A8">
      <w:start w:val="1"/>
      <w:numFmt w:val="lowerLetter"/>
      <w:lvlText w:val="%5"/>
      <w:lvlJc w:val="left"/>
      <w:pPr>
        <w:ind w:left="5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41FF4">
      <w:start w:val="1"/>
      <w:numFmt w:val="lowerRoman"/>
      <w:lvlText w:val="%6"/>
      <w:lvlJc w:val="left"/>
      <w:pPr>
        <w:ind w:left="6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AB070">
      <w:start w:val="1"/>
      <w:numFmt w:val="decimal"/>
      <w:lvlText w:val="%7"/>
      <w:lvlJc w:val="left"/>
      <w:pPr>
        <w:ind w:left="7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85F0E">
      <w:start w:val="1"/>
      <w:numFmt w:val="lowerLetter"/>
      <w:lvlText w:val="%8"/>
      <w:lvlJc w:val="left"/>
      <w:pPr>
        <w:ind w:left="8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2FE78">
      <w:start w:val="1"/>
      <w:numFmt w:val="lowerRoman"/>
      <w:lvlText w:val="%9"/>
      <w:lvlJc w:val="left"/>
      <w:pPr>
        <w:ind w:left="8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C9"/>
    <w:rsid w:val="00005900"/>
    <w:rsid w:val="00050D97"/>
    <w:rsid w:val="00054B95"/>
    <w:rsid w:val="000605C0"/>
    <w:rsid w:val="000D307D"/>
    <w:rsid w:val="0012569F"/>
    <w:rsid w:val="001501F8"/>
    <w:rsid w:val="001C2136"/>
    <w:rsid w:val="001C58D0"/>
    <w:rsid w:val="001E44C9"/>
    <w:rsid w:val="00217219"/>
    <w:rsid w:val="002662E7"/>
    <w:rsid w:val="00363556"/>
    <w:rsid w:val="00414677"/>
    <w:rsid w:val="00463A86"/>
    <w:rsid w:val="00493F84"/>
    <w:rsid w:val="004B37B3"/>
    <w:rsid w:val="005308DF"/>
    <w:rsid w:val="00580C5A"/>
    <w:rsid w:val="00674E6F"/>
    <w:rsid w:val="00683FB0"/>
    <w:rsid w:val="006E5C3E"/>
    <w:rsid w:val="007328DD"/>
    <w:rsid w:val="0075349F"/>
    <w:rsid w:val="008D3DE9"/>
    <w:rsid w:val="008E5CE6"/>
    <w:rsid w:val="00904D29"/>
    <w:rsid w:val="0096110F"/>
    <w:rsid w:val="009B7BC3"/>
    <w:rsid w:val="00A50775"/>
    <w:rsid w:val="00A847D8"/>
    <w:rsid w:val="00AB567B"/>
    <w:rsid w:val="00AE024D"/>
    <w:rsid w:val="00AF3CD5"/>
    <w:rsid w:val="00B43797"/>
    <w:rsid w:val="00B85367"/>
    <w:rsid w:val="00BF46C8"/>
    <w:rsid w:val="00C34196"/>
    <w:rsid w:val="00C547C1"/>
    <w:rsid w:val="00C72A67"/>
    <w:rsid w:val="00CD7270"/>
    <w:rsid w:val="00CD7D18"/>
    <w:rsid w:val="00D00B5F"/>
    <w:rsid w:val="00D2690A"/>
    <w:rsid w:val="00D972ED"/>
    <w:rsid w:val="00E37969"/>
    <w:rsid w:val="00F17C6E"/>
    <w:rsid w:val="00F42B29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800A2-AB80-4F8B-B5FA-A1A0CF23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547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0"/>
      <w:ind w:left="10" w:right="5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D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7D1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26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astr20</cp:lastModifiedBy>
  <cp:revision>7</cp:revision>
  <dcterms:created xsi:type="dcterms:W3CDTF">2018-08-07T08:23:00Z</dcterms:created>
  <dcterms:modified xsi:type="dcterms:W3CDTF">2018-08-13T11:33:00Z</dcterms:modified>
</cp:coreProperties>
</file>